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附件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333333"/>
          <w:spacing w:val="7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7"/>
          <w:sz w:val="44"/>
          <w:szCs w:val="44"/>
          <w:shd w:val="clear" w:color="auto" w:fill="FFFFFF"/>
          <w:lang w:val="en-US" w:eastAsia="zh-CN"/>
        </w:rPr>
        <w:t>近</w:t>
      </w:r>
      <w:r>
        <w:rPr>
          <w:rFonts w:hint="eastAsia" w:ascii="黑体" w:hAnsi="黑体" w:eastAsia="黑体" w:cs="黑体"/>
          <w:color w:val="333333"/>
          <w:spacing w:val="7"/>
          <w:sz w:val="44"/>
          <w:szCs w:val="44"/>
          <w:shd w:val="clear" w:color="auto" w:fill="FFFFFF"/>
        </w:rPr>
        <w:t>14天健康监测记录表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          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居住地址：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u w:val="single"/>
          <w:shd w:val="clear" w:color="auto" w:fill="FFFFFF"/>
        </w:rPr>
        <w:t xml:space="preserve">                                     </w:t>
      </w:r>
    </w:p>
    <w:tbl>
      <w:tblPr>
        <w:tblStyle w:val="5"/>
        <w:tblpPr w:leftFromText="180" w:rightFromText="180" w:vertAnchor="text" w:horzAnchor="page" w:tblpX="1298" w:tblpY="202"/>
        <w:tblOverlap w:val="never"/>
        <w:tblW w:w="50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39"/>
        <w:gridCol w:w="946"/>
        <w:gridCol w:w="943"/>
        <w:gridCol w:w="946"/>
        <w:gridCol w:w="943"/>
        <w:gridCol w:w="946"/>
        <w:gridCol w:w="943"/>
        <w:gridCol w:w="946"/>
        <w:gridCol w:w="943"/>
        <w:gridCol w:w="946"/>
        <w:gridCol w:w="943"/>
        <w:gridCol w:w="946"/>
        <w:gridCol w:w="943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5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7"/>
                <w:sz w:val="30"/>
                <w:szCs w:val="30"/>
                <w:shd w:val="clear" w:color="auto" w:fill="FFFFFF"/>
              </w:rPr>
              <w:t>体温及症状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日期</w:t>
            </w:r>
          </w:p>
        </w:tc>
        <w:tc>
          <w:tcPr>
            <w:tcW w:w="664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78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早</w:t>
            </w: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晚</w:t>
            </w: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64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65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678" w:type="pct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早</w:t>
            </w: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  <w:t>晚</w:t>
            </w:r>
          </w:p>
        </w:tc>
        <w:tc>
          <w:tcPr>
            <w:tcW w:w="331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333333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2D59"/>
    <w:rsid w:val="2CE74388"/>
    <w:rsid w:val="359C2D59"/>
    <w:rsid w:val="653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2021-10-12T06:40:00Z</dcterms:created>
  <dc:creator>lenovo</dc:creator>
  <cp:lastModifiedBy>Administrator</cp:lastModifiedBy>
  <dcterms:modified xsi:type="dcterms:W3CDTF">2021-10-13T08:28:46Z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2CCC2C6B62E64C2997EA589AA1170B4E</vt:lpwstr>
  </property>
</Properties>
</file>