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附件1</w:t>
      </w:r>
    </w:p>
    <w:p/>
    <w:p>
      <w:pPr>
        <w:pStyle w:val="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铜川市</w:t>
      </w:r>
      <w:r>
        <w:rPr>
          <w:rFonts w:hint="eastAsia" w:ascii="方正小标宋简体" w:eastAsia="方正小标宋简体"/>
          <w:sz w:val="32"/>
          <w:szCs w:val="32"/>
        </w:rPr>
        <w:t>招聘城镇社区专职工作人员笔试加分申请表</w:t>
      </w:r>
    </w:p>
    <w:p>
      <w:pPr>
        <w:widowControl/>
        <w:rPr>
          <w:rFonts w:ascii="仿宋_GB2312" w:hAnsi="宋体" w:eastAsia="仿宋_GB2312"/>
          <w:kern w:val="0"/>
          <w:sz w:val="24"/>
        </w:rPr>
      </w:pPr>
    </w:p>
    <w:p>
      <w:pPr>
        <w:widowControl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报考县（区、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</w:t>
      </w:r>
      <w:r>
        <w:rPr>
          <w:rFonts w:hint="eastAsia" w:ascii="仿宋_GB2312" w:hAnsi="宋体" w:eastAsia="仿宋_GB2312"/>
          <w:kern w:val="0"/>
          <w:sz w:val="24"/>
        </w:rPr>
        <w:t>）：</w:t>
      </w:r>
    </w:p>
    <w:tbl>
      <w:tblPr>
        <w:tblStyle w:val="2"/>
        <w:tblW w:w="9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35"/>
        <w:gridCol w:w="1836"/>
        <w:gridCol w:w="1216"/>
        <w:gridCol w:w="1596"/>
        <w:gridCol w:w="1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出生年月日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）移动电话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　　　　　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）固定电话（应填区号）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加分政策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在城镇社区连续工作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年以上（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以公告发布之日算起</w:t>
            </w:r>
            <w:r>
              <w:rPr>
                <w:rFonts w:hint="eastAsia" w:ascii="仿宋_GB2312" w:eastAsia="仿宋_GB2312"/>
                <w:sz w:val="24"/>
              </w:rPr>
              <w:t>）的现有社区“两委”成员和社区服务站公益性岗位人员，且报考现工作社区所在县（区、市）社区岗位的加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取得《社会工作者职业水平证书》者加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自主就业退役士兵笔试加分政策按陕西省人民政府令第163号要求执行,此类加分最高不得超过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widowControl/>
              <w:spacing w:line="300" w:lineRule="exact"/>
              <w:rPr>
                <w:rFonts w:ascii="仿宋_GB2312" w:hAnsi="Adobe 仿宋 Std R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符合以上加分条件的，只按分值最高单项加分，不得累加。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加分理由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（需出具加分证明）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社会工作师或助理社会工作师职业资格证书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（需出具毕业证、退伍证、立功证书、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区县退役军人事务部门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部门认定证明）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申请人签名：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县（区、市）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民政局审核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意见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是否同意加分：</w:t>
            </w: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5160" w:firstLineChars="215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市级民政局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复审意见</w:t>
            </w:r>
          </w:p>
        </w:tc>
        <w:tc>
          <w:tcPr>
            <w:tcW w:w="787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经过公示，情况属实，同意上报。</w:t>
            </w: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400" w:lineRule="exact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  <w:lang w:eastAsia="zh-CN"/>
        </w:rPr>
        <w:t>填</w:t>
      </w:r>
      <w:r>
        <w:rPr>
          <w:rFonts w:hint="eastAsia" w:ascii="仿宋_GB2312" w:hAnsi="宋体" w:eastAsia="仿宋_GB2312"/>
          <w:kern w:val="0"/>
          <w:sz w:val="24"/>
        </w:rPr>
        <w:t>表说明：</w:t>
      </w:r>
    </w:p>
    <w:p>
      <w:pPr>
        <w:widowControl/>
        <w:spacing w:line="400" w:lineRule="exact"/>
        <w:ind w:firstLine="420"/>
        <w:rPr>
          <w:rFonts w:ascii="仿宋_GB2312" w:hAnsi="宋体" w:eastAsia="仿宋_GB2312"/>
          <w:kern w:val="0"/>
          <w:sz w:val="24"/>
        </w:rPr>
      </w:pPr>
      <w:r>
        <w:rPr>
          <w:rFonts w:ascii="仿宋_GB2312" w:hAnsi="宋体" w:eastAsia="仿宋_GB2312"/>
          <w:kern w:val="0"/>
          <w:sz w:val="24"/>
        </w:rPr>
        <w:t>1</w:t>
      </w:r>
      <w:r>
        <w:rPr>
          <w:rFonts w:hint="eastAsia" w:ascii="仿宋_GB2312" w:hAnsi="宋体" w:eastAsia="仿宋_GB2312"/>
          <w:kern w:val="0"/>
          <w:sz w:val="24"/>
        </w:rPr>
        <w:t>、本表</w:t>
      </w:r>
      <w:r>
        <w:rPr>
          <w:rFonts w:hint="eastAsia" w:ascii="仿宋_GB2312" w:eastAsia="仿宋_GB2312"/>
          <w:kern w:val="0"/>
          <w:sz w:val="24"/>
        </w:rPr>
        <w:t>一</w:t>
      </w:r>
      <w:r>
        <w:rPr>
          <w:rFonts w:hint="eastAsia" w:ascii="仿宋_GB2312" w:hAnsi="宋体" w:eastAsia="仿宋_GB2312"/>
          <w:kern w:val="0"/>
          <w:sz w:val="24"/>
        </w:rPr>
        <w:t>式两份。</w:t>
      </w:r>
    </w:p>
    <w:p>
      <w:pPr>
        <w:pStyle w:val="4"/>
        <w:spacing w:line="400" w:lineRule="exact"/>
        <w:ind w:right="-2" w:firstLine="405" w:firstLineChars="16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、连同本表一并提交有效身份证、加分证明、</w:t>
      </w:r>
      <w:r>
        <w:rPr>
          <w:rFonts w:hint="eastAsia" w:ascii="仿宋_GB2312" w:eastAsia="仿宋_GB2312"/>
          <w:sz w:val="24"/>
          <w:szCs w:val="24"/>
        </w:rPr>
        <w:t>《社会工作者职业水平证书》以及认定证明。以上材料均要求原件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份，复印件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份，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份复印件分别附本表后。</w:t>
      </w:r>
    </w:p>
    <w:p>
      <w:pPr>
        <w:widowControl/>
        <w:spacing w:line="400" w:lineRule="exact"/>
        <w:ind w:firstLine="392"/>
        <w:rPr>
          <w:rFonts w:ascii="仿宋_GB2312" w:hAnsi="宋体" w:eastAsia="仿宋_GB2312"/>
          <w:kern w:val="0"/>
          <w:sz w:val="24"/>
        </w:rPr>
      </w:pPr>
      <w:r>
        <w:rPr>
          <w:rFonts w:ascii="仿宋_GB2312" w:hAnsi="宋体" w:eastAsia="仿宋_GB2312"/>
          <w:kern w:val="0"/>
          <w:sz w:val="24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、加分申请表签名由本人手签（打印无效）。</w:t>
      </w:r>
    </w:p>
    <w:p>
      <w:pPr>
        <w:pStyle w:val="4"/>
        <w:spacing w:line="400" w:lineRule="exact"/>
        <w:ind w:firstLine="405" w:firstLineChars="169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、所填内容务必真实、准确，弄虚作假享受加分政策的，一经查实，取消应聘人员考试或聘用资格，且三年内不得应聘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全市</w:t>
      </w:r>
      <w:r>
        <w:rPr>
          <w:rFonts w:hint="eastAsia" w:ascii="仿宋_GB2312" w:hAnsi="宋体" w:eastAsia="仿宋_GB2312"/>
          <w:sz w:val="24"/>
          <w:szCs w:val="24"/>
        </w:rPr>
        <w:t>城镇社区专职工作人员，追究相关人员责任。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C75A6"/>
    <w:rsid w:val="071C6D4B"/>
    <w:rsid w:val="1AEA36AC"/>
    <w:rsid w:val="1E4D2818"/>
    <w:rsid w:val="29EC3B34"/>
    <w:rsid w:val="326C75A6"/>
    <w:rsid w:val="384565B6"/>
    <w:rsid w:val="46AD03B6"/>
    <w:rsid w:val="4E1722B4"/>
    <w:rsid w:val="515F254F"/>
    <w:rsid w:val="5CED2058"/>
    <w:rsid w:val="651012BA"/>
    <w:rsid w:val="6D647EA3"/>
    <w:rsid w:val="78EF1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2016-08-29T02:37:00Z</dcterms:created>
  <dc:creator>chenshunrang</dc:creator>
  <cp:lastModifiedBy>Administrator</cp:lastModifiedBy>
  <cp:lastPrinted>2020-11-06T02:06:38Z</cp:lastPrinted>
  <dcterms:modified xsi:type="dcterms:W3CDTF">2020-11-06T02:07:30Z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