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2C" w:rsidRPr="00591DA4" w:rsidRDefault="00DB214C">
      <w:pPr>
        <w:widowControl/>
        <w:spacing w:before="100" w:beforeAutospacing="1" w:after="100" w:afterAutospacing="1" w:line="360" w:lineRule="auto"/>
        <w:jc w:val="left"/>
        <w:rPr>
          <w:rFonts w:ascii="仿宋_GB2312" w:hAnsi="宋体" w:cs="宋体" w:hint="eastAsia"/>
          <w:color w:val="1A181B"/>
          <w:kern w:val="0"/>
          <w:sz w:val="28"/>
          <w:szCs w:val="28"/>
        </w:rPr>
      </w:pP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附件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1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：</w:t>
      </w:r>
    </w:p>
    <w:p w:rsidR="00EF0A2C" w:rsidRPr="00591DA4" w:rsidRDefault="00DB214C">
      <w:pPr>
        <w:widowControl/>
        <w:spacing w:before="100" w:beforeAutospacing="1" w:after="100" w:afterAutospacing="1" w:line="360" w:lineRule="auto"/>
        <w:jc w:val="center"/>
        <w:rPr>
          <w:rFonts w:ascii="仿宋_GB2312" w:hAnsi="宋体" w:cs="宋体" w:hint="eastAsia"/>
          <w:color w:val="1A181B"/>
          <w:kern w:val="0"/>
          <w:sz w:val="28"/>
          <w:szCs w:val="28"/>
        </w:rPr>
      </w:pPr>
      <w:r w:rsidRPr="00591DA4">
        <w:rPr>
          <w:rFonts w:ascii="仿宋_GB2312" w:hAnsi="宋体" w:cs="宋体" w:hint="eastAsia"/>
          <w:b/>
          <w:bCs/>
          <w:color w:val="1A181B"/>
          <w:kern w:val="0"/>
          <w:sz w:val="28"/>
          <w:szCs w:val="28"/>
        </w:rPr>
        <w:t>《陕西省工伤职工停工留薪期分类目录（试行）》使用说明</w:t>
      </w:r>
    </w:p>
    <w:p w:rsidR="00EF0A2C" w:rsidRPr="00591DA4" w:rsidRDefault="00DB214C">
      <w:pPr>
        <w:widowControl/>
        <w:spacing w:before="100" w:beforeAutospacing="1" w:after="100" w:afterAutospacing="1" w:line="360" w:lineRule="auto"/>
        <w:jc w:val="left"/>
        <w:rPr>
          <w:rFonts w:ascii="仿宋_GB2312" w:hAnsi="宋体" w:cs="宋体" w:hint="eastAsia"/>
          <w:color w:val="1A181B"/>
          <w:kern w:val="0"/>
          <w:sz w:val="28"/>
          <w:szCs w:val="28"/>
        </w:rPr>
      </w:pP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1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、本目录中的停工留薪期是针对身体的不同部位遭受原发性损伤后，进行治疗和恢复所需要的时间。</w:t>
      </w:r>
    </w:p>
    <w:p w:rsidR="00EF0A2C" w:rsidRPr="00591DA4" w:rsidRDefault="00DB214C">
      <w:pPr>
        <w:widowControl/>
        <w:spacing w:before="100" w:beforeAutospacing="1" w:after="100" w:afterAutospacing="1" w:line="360" w:lineRule="auto"/>
        <w:jc w:val="left"/>
        <w:rPr>
          <w:rFonts w:ascii="仿宋_GB2312" w:hAnsi="宋体" w:cs="宋体" w:hint="eastAsia"/>
          <w:color w:val="1A181B"/>
          <w:kern w:val="0"/>
          <w:sz w:val="28"/>
          <w:szCs w:val="28"/>
        </w:rPr>
      </w:pP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2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、伤害部位按国际疾病分类（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ICD-10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）中的损伤类型，分为头部损伤；颈部损伤；胸部损伤；腹部、腰背部、腰椎和骨盆损伤；肩和上臂损伤；肘和前臂损伤；腕和手损伤；髋和大腿损伤；膝和小腿损伤；踝和足损伤；身体多部位损伤；躯干、四肢或未特指部位损伤；异物滞留；烧伤和腐蚀伤，冻伤等十五类，共列伤害部位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441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条。各伤害部位编码是按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ICD-10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中的编码进行编排。职业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病分列七类，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61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种常见职业病，各类中毒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51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种。有些临床发病较少职业病种未列其中，可根据职业病专家的意见确定停工留薪期。</w:t>
      </w:r>
    </w:p>
    <w:p w:rsidR="00EF0A2C" w:rsidRPr="00591DA4" w:rsidRDefault="00DB214C">
      <w:pPr>
        <w:widowControl/>
        <w:spacing w:before="100" w:beforeAutospacing="1" w:after="100" w:afterAutospacing="1" w:line="360" w:lineRule="auto"/>
        <w:jc w:val="left"/>
        <w:rPr>
          <w:rFonts w:ascii="仿宋_GB2312" w:hAnsi="宋体" w:cs="宋体" w:hint="eastAsia"/>
          <w:color w:val="1A181B"/>
          <w:kern w:val="0"/>
          <w:sz w:val="28"/>
          <w:szCs w:val="28"/>
        </w:rPr>
      </w:pP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3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、每一部位的损伤基本上均按浅表损伤，开放性伤口，骨折，关节脱位和韧带的损伤、扭伤，神经和十脊髓损伤，血管损伤，内部器官损伤，肌肉和肌腱损伤，挤压伤和离断伤划分。</w:t>
      </w:r>
    </w:p>
    <w:p w:rsidR="00EF0A2C" w:rsidRPr="00591DA4" w:rsidRDefault="00DB214C">
      <w:pPr>
        <w:widowControl/>
        <w:spacing w:before="100" w:beforeAutospacing="1" w:after="100" w:afterAutospacing="1" w:line="360" w:lineRule="auto"/>
        <w:jc w:val="left"/>
        <w:rPr>
          <w:rFonts w:ascii="仿宋_GB2312" w:hAnsi="宋体" w:cs="宋体" w:hint="eastAsia"/>
          <w:color w:val="1A181B"/>
          <w:kern w:val="0"/>
          <w:sz w:val="28"/>
          <w:szCs w:val="28"/>
        </w:rPr>
      </w:pP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4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、浅表损伤包括：（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1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）擦伤；（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2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）挫伤（包括青肿和血肿）；（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3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）浅表异物所致的损伤不伴有大的开放性伤口。</w:t>
      </w:r>
    </w:p>
    <w:p w:rsidR="00EF0A2C" w:rsidRPr="00591DA4" w:rsidRDefault="00DB214C">
      <w:pPr>
        <w:widowControl/>
        <w:spacing w:before="100" w:beforeAutospacing="1" w:after="100" w:afterAutospacing="1" w:line="360" w:lineRule="auto"/>
        <w:jc w:val="left"/>
        <w:rPr>
          <w:rFonts w:ascii="仿宋_GB2312" w:hAnsi="宋体" w:cs="宋体" w:hint="eastAsia"/>
          <w:color w:val="1A181B"/>
          <w:kern w:val="0"/>
          <w:sz w:val="28"/>
          <w:szCs w:val="28"/>
        </w:rPr>
      </w:pP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5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、开放性伤口包括：（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1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）动物咬伤；（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2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）切割伤；（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3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）撕裂伤；（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4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）穿刺伤。</w:t>
      </w:r>
    </w:p>
    <w:p w:rsidR="00EF0A2C" w:rsidRPr="00591DA4" w:rsidRDefault="00DB214C">
      <w:pPr>
        <w:widowControl/>
        <w:spacing w:before="100" w:beforeAutospacing="1" w:after="100" w:afterAutospacing="1" w:line="360" w:lineRule="auto"/>
        <w:jc w:val="left"/>
        <w:rPr>
          <w:rFonts w:ascii="仿宋_GB2312" w:hAnsi="宋体" w:cs="宋体" w:hint="eastAsia"/>
          <w:color w:val="1A181B"/>
          <w:kern w:val="0"/>
          <w:sz w:val="28"/>
          <w:szCs w:val="28"/>
        </w:rPr>
      </w:pP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lastRenderedPageBreak/>
        <w:t>6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、骨折包括：（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1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）闭合性骨折（粉碎型、压缩型、掀起型、裂缝型、青枝型、嵌入型、线型、行军型、单纯型、骨骺滑脱型、螺旋型）；（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2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）开放性骨折（哆开型、感染型、枪弹型、穿刺型）。</w:t>
      </w:r>
    </w:p>
    <w:p w:rsidR="00EF0A2C" w:rsidRPr="00591DA4" w:rsidRDefault="00DB214C">
      <w:pPr>
        <w:widowControl/>
        <w:spacing w:before="100" w:beforeAutospacing="1" w:after="100" w:afterAutospacing="1" w:line="360" w:lineRule="auto"/>
        <w:jc w:val="left"/>
        <w:rPr>
          <w:rFonts w:ascii="仿宋_GB2312" w:hAnsi="宋体" w:cs="宋体" w:hint="eastAsia"/>
          <w:color w:val="1A181B"/>
          <w:kern w:val="0"/>
          <w:sz w:val="28"/>
          <w:szCs w:val="28"/>
        </w:rPr>
      </w:pP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7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、脱位、扭伤包括：关节（囊）以及韧带的（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1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）撕脱；（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2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）撕裂伤；（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3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）扭伤；（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4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）创伤性（关节积血、破裂、不全脱位、撕裂）。</w:t>
      </w:r>
    </w:p>
    <w:p w:rsidR="00EF0A2C" w:rsidRPr="00591DA4" w:rsidRDefault="00DB214C">
      <w:pPr>
        <w:widowControl/>
        <w:spacing w:before="100" w:beforeAutospacing="1" w:after="100" w:afterAutospacing="1" w:line="360" w:lineRule="auto"/>
        <w:jc w:val="left"/>
        <w:rPr>
          <w:rFonts w:ascii="仿宋_GB2312" w:hAnsi="宋体" w:cs="宋体" w:hint="eastAsia"/>
          <w:color w:val="1A181B"/>
          <w:kern w:val="0"/>
          <w:sz w:val="28"/>
          <w:szCs w:val="28"/>
        </w:rPr>
      </w:pP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8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、神经和脊髓损伤包括：（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1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）脊髓的完全性或不完全性损伤；（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2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）神经损伤；（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3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）创伤性（神经切断、脊髓出血、麻痹、截瘫、四肢瘫）。</w:t>
      </w:r>
    </w:p>
    <w:p w:rsidR="00EF0A2C" w:rsidRPr="00591DA4" w:rsidRDefault="00DB214C">
      <w:pPr>
        <w:widowControl/>
        <w:spacing w:before="100" w:beforeAutospacing="1" w:after="100" w:afterAutospacing="1" w:line="360" w:lineRule="auto"/>
        <w:jc w:val="left"/>
        <w:rPr>
          <w:rFonts w:ascii="仿宋_GB2312" w:hAnsi="宋体" w:cs="宋体" w:hint="eastAsia"/>
          <w:color w:val="1A181B"/>
          <w:kern w:val="0"/>
          <w:sz w:val="28"/>
          <w:szCs w:val="28"/>
        </w:rPr>
      </w:pP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9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、血管损伤包括：（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1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）撕脱；（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2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）切割伤；（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3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）撕裂伤；（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4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）创伤性（动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脉瘤或瘘、动脉血肿、破裂）。</w:t>
      </w:r>
    </w:p>
    <w:p w:rsidR="00EF0A2C" w:rsidRPr="00591DA4" w:rsidRDefault="00DB214C">
      <w:pPr>
        <w:widowControl/>
        <w:spacing w:before="100" w:beforeAutospacing="1" w:after="100" w:afterAutospacing="1" w:line="360" w:lineRule="auto"/>
        <w:jc w:val="left"/>
        <w:rPr>
          <w:rFonts w:ascii="仿宋_GB2312" w:hAnsi="宋体" w:cs="宋体" w:hint="eastAsia"/>
          <w:color w:val="1A181B"/>
          <w:kern w:val="0"/>
          <w:sz w:val="28"/>
          <w:szCs w:val="28"/>
        </w:rPr>
      </w:pP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10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、肌肉和肌腱损伤包括：（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1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）撕脱；（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2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）切割伤；（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3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）撕裂伤；（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4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）创伤性破裂。</w:t>
      </w:r>
    </w:p>
    <w:p w:rsidR="00EF0A2C" w:rsidRPr="00591DA4" w:rsidRDefault="00DB214C">
      <w:pPr>
        <w:widowControl/>
        <w:spacing w:before="100" w:beforeAutospacing="1" w:after="100" w:afterAutospacing="1" w:line="360" w:lineRule="auto"/>
        <w:jc w:val="left"/>
        <w:rPr>
          <w:rFonts w:ascii="仿宋_GB2312" w:hAnsi="宋体" w:cs="宋体" w:hint="eastAsia"/>
          <w:color w:val="1A181B"/>
          <w:kern w:val="0"/>
          <w:sz w:val="28"/>
          <w:szCs w:val="28"/>
        </w:rPr>
      </w:pP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11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、本目录是指治疗各种原发性损伤所需的时间，不与各种后遗症相对应。各种原发性损伤造成的后遗症，是损伤造成的后果。</w:t>
      </w:r>
    </w:p>
    <w:p w:rsidR="00EF0A2C" w:rsidRPr="00591DA4" w:rsidRDefault="00DB214C">
      <w:pPr>
        <w:widowControl/>
        <w:spacing w:before="100" w:beforeAutospacing="1" w:after="100" w:afterAutospacing="1" w:line="360" w:lineRule="auto"/>
        <w:jc w:val="left"/>
        <w:rPr>
          <w:rFonts w:ascii="仿宋_GB2312" w:hAnsi="宋体" w:cs="宋体" w:hint="eastAsia"/>
          <w:color w:val="1A181B"/>
          <w:kern w:val="0"/>
          <w:sz w:val="28"/>
          <w:szCs w:val="28"/>
        </w:rPr>
      </w:pPr>
      <w:r w:rsidRPr="00591DA4">
        <w:rPr>
          <w:rFonts w:ascii="宋体" w:hAnsi="宋体" w:cs="宋体" w:hint="eastAsia"/>
          <w:color w:val="1A181B"/>
          <w:kern w:val="0"/>
          <w:sz w:val="28"/>
          <w:szCs w:val="28"/>
        </w:rPr>
        <w:t> </w:t>
      </w:r>
    </w:p>
    <w:p w:rsidR="00EF0A2C" w:rsidRPr="00591DA4" w:rsidRDefault="00DB214C">
      <w:pPr>
        <w:widowControl/>
        <w:spacing w:before="100" w:beforeAutospacing="1" w:after="100" w:afterAutospacing="1" w:line="360" w:lineRule="auto"/>
        <w:jc w:val="left"/>
        <w:rPr>
          <w:rFonts w:ascii="仿宋_GB2312" w:hAnsi="宋体" w:cs="宋体" w:hint="eastAsia"/>
          <w:color w:val="1A181B"/>
          <w:kern w:val="0"/>
          <w:sz w:val="28"/>
          <w:szCs w:val="28"/>
        </w:rPr>
      </w:pP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附件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2</w:t>
      </w:r>
      <w:r w:rsidRPr="00591DA4">
        <w:rPr>
          <w:rFonts w:ascii="仿宋_GB2312" w:hAnsi="宋体" w:cs="宋体" w:hint="eastAsia"/>
          <w:color w:val="1A181B"/>
          <w:kern w:val="0"/>
          <w:sz w:val="28"/>
          <w:szCs w:val="28"/>
        </w:rPr>
        <w:t>：</w:t>
      </w:r>
      <w:bookmarkStart w:id="0" w:name="RANGE!A1"/>
      <w:bookmarkEnd w:id="0"/>
    </w:p>
    <w:p w:rsidR="00EF0A2C" w:rsidRPr="00591DA4" w:rsidRDefault="00DB214C">
      <w:pPr>
        <w:widowControl/>
        <w:spacing w:before="100" w:beforeAutospacing="1" w:after="100" w:afterAutospacing="1" w:line="360" w:lineRule="auto"/>
        <w:jc w:val="center"/>
        <w:rPr>
          <w:rFonts w:ascii="仿宋_GB2312" w:hAnsi="宋体" w:cs="宋体" w:hint="eastAsia"/>
          <w:color w:val="1A181B"/>
          <w:kern w:val="0"/>
          <w:sz w:val="28"/>
          <w:szCs w:val="28"/>
        </w:rPr>
      </w:pPr>
      <w:r w:rsidRPr="00591DA4">
        <w:rPr>
          <w:rFonts w:ascii="宋体" w:hAnsi="宋体" w:cs="宋体" w:hint="eastAsia"/>
          <w:b/>
          <w:bCs/>
          <w:color w:val="1A181B"/>
          <w:kern w:val="0"/>
          <w:sz w:val="28"/>
          <w:szCs w:val="28"/>
        </w:rPr>
        <w:t> </w:t>
      </w:r>
    </w:p>
    <w:p w:rsidR="00EF0A2C" w:rsidRPr="00591DA4" w:rsidRDefault="00DB214C">
      <w:pPr>
        <w:widowControl/>
        <w:spacing w:before="100" w:beforeAutospacing="1" w:after="100" w:afterAutospacing="1" w:line="360" w:lineRule="auto"/>
        <w:jc w:val="center"/>
        <w:rPr>
          <w:rFonts w:ascii="仿宋_GB2312" w:hAnsi="宋体" w:cs="宋体" w:hint="eastAsia"/>
          <w:color w:val="1A181B"/>
          <w:kern w:val="0"/>
          <w:sz w:val="28"/>
          <w:szCs w:val="28"/>
        </w:rPr>
      </w:pPr>
      <w:r w:rsidRPr="00591DA4">
        <w:rPr>
          <w:rFonts w:ascii="仿宋_GB2312" w:hAnsi="宋体" w:cs="宋体" w:hint="eastAsia"/>
          <w:b/>
          <w:bCs/>
          <w:color w:val="1A181B"/>
          <w:kern w:val="0"/>
          <w:sz w:val="28"/>
          <w:szCs w:val="28"/>
        </w:rPr>
        <w:t>陕西省工伤职工停工留薪期分类目录（试行）</w:t>
      </w:r>
    </w:p>
    <w:tbl>
      <w:tblPr>
        <w:tblW w:w="849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0"/>
        <w:gridCol w:w="1952"/>
        <w:gridCol w:w="4266"/>
        <w:gridCol w:w="1282"/>
      </w:tblGrid>
      <w:tr w:rsidR="00EF0A2C" w:rsidRPr="00591DA4">
        <w:trPr>
          <w:tblHeader/>
          <w:tblCellSpacing w:w="0" w:type="dxa"/>
          <w:jc w:val="center"/>
        </w:trPr>
        <w:tc>
          <w:tcPr>
            <w:tcW w:w="7208" w:type="dxa"/>
            <w:gridSpan w:val="3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lastRenderedPageBreak/>
              <w:t>伤害部位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停工留薪期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头面部损伤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 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S00-S09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）</w:t>
            </w:r>
          </w:p>
        </w:tc>
        <w:tc>
          <w:tcPr>
            <w:tcW w:w="195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头部浅表损伤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S00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宋体" w:hAnsi="宋体" w:cs="宋体" w:hint="eastAsia"/>
                <w:color w:val="26273E"/>
                <w:kern w:val="0"/>
                <w:sz w:val="28"/>
                <w:szCs w:val="28"/>
              </w:rPr>
              <w:t> 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头部头皮开放性伤口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S01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宋体" w:hAnsi="宋体" w:cs="宋体" w:hint="eastAsia"/>
                <w:color w:val="26273E"/>
                <w:kern w:val="0"/>
                <w:sz w:val="28"/>
                <w:szCs w:val="28"/>
              </w:rPr>
              <w:t> 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颅骨和面骨骨折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S02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颅骨穹隆骨折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S02.0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单纯颅底骨折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S02.1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（如伴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CSF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漏或并发颅内感染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需在完全控制后）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鼻骨骨折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S02.2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单纯眶底骨折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S02.3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颧骨和上颌骨骨折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s02.4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牙折断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S02.5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下颌骨骨折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S02.6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累及颅骨和面骨的多发性骨折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S02.7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其他颅骨和面骨骨折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S02.8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头部的关节和韧带脱位、扭伤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S03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颌关节脱位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S03.0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鼻中隔软骨脱位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S03.1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头面部损伤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 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S00-S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lastRenderedPageBreak/>
              <w:t>09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）</w:t>
            </w: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牙脱位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S03.2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颅神经损伤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S04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视神经和视路损伤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S04.0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动眼神经损伤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S04.1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滑车神经损伤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S04.2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三叉神经损伤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S04.3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展神经损伤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S04.4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面神经损伤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S04.5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听神经损伤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S04.6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副神经损伤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S04.7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其他颅神经损伤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S04.8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眼和眶损伤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S05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结膜和角膜擦伤（深层）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S05.0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眼球和眶组织轻度挫伤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S05.1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眼撕裂伤和破裂，伴有眼内组织脱出或缺失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S05.2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眼撕裂伤和破裂，不伴有眼内组织脱出或缺失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S05.3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眶穿透性伤口，伴有或不伴有异物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S05.4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眼球穿透性伤口，伴有异物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S05.5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眼球穿透性伤口，不伴有异物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S05.6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眼撕脱伤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S05.7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眼和眶的其他损伤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S05.8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头面部损伤（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S00-S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lastRenderedPageBreak/>
              <w:t>09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）</w:t>
            </w: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lastRenderedPageBreak/>
              <w:t>颅内损伤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S06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脑震荡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S06.0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硬膜外出血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S06.4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创伤性硬膜下出血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S06.5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创伤性蛛网膜下出血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S06.6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（不伴有脑室扩大）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其他颅内损伤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S06.7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硬膜下积液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S06.8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慢性脑膜下血肿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S06.9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脑挫裂伤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S06.10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脑干损伤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S06.11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头部软组织挤压伤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S07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头面的部分创伤性离断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S08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头皮撕脱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S08.0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耳创伤性离断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S08.1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头面部其他部位的创伤性离断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S08.8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个月　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头面部未特指部位的创伤性离断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S08.9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头部其他和未特指的损伤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头部血管损伤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S09.0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头部肌肉和肌腱损伤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S09.1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耳鼓膜创伤性破裂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S09.2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头部多发性损伤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S09.7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颈部损伤（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S10-S19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）</w:t>
            </w: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颈部浅表损伤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S10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颈部开放性伤口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S11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颈部骨折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第一颈椎骨折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S12.0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第二颈椎骨折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S12.1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颈部脊柱多发性骨折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S12.7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颈部其他部位的骨折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S12.8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颈部水平的关节和韧带脱位、扭伤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S13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颈部椎间盘创伤性破裂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S13.0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颈椎脱位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S13.1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颈部多发性脱位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S13.3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颈部扭伤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S13.4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甲状腺区扭伤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S13.5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颈部水平的神经和脊髓损伤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S14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颈部脊髓的震荡和水肿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S14.0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颈部脊柱神经根的损伤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S14.2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臂丛神经损伤（如神经移位加移植手术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月）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S14.3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颈部周围神经损伤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S14.4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颈部交感神经损伤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S14.5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颈部水平的血管损伤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S15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颈动脉损伤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S15.0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颈部多处血管的损伤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S15.7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颈部挤压伤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S17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胸部损伤（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S20-S29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）</w:t>
            </w: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胸部浅表损伤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S20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乳房挫伤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S20.0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胸部挫伤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S20.2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胸部多处浅表损伤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S20.7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胸部损伤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lastRenderedPageBreak/>
              <w:t>（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S20-S29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）</w:t>
            </w: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lastRenderedPageBreak/>
              <w:t>脑部开放性伤口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肋骨、胸骨和胸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lastRenderedPageBreak/>
              <w:t>部脊柱骨折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S22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lastRenderedPageBreak/>
              <w:t>胸椎骨折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S22.0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胸部脊柱多发性骨折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S22.1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胸骨骨折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S22.2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肋骨骨折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S22.3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肋骨多发性骨折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S22.4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骨性胸廓其他部位骨折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S22.8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胸部关节的脱位和韧带扭伤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S23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胸部椎间盘创伤性破裂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S23.0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胸椎脱位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S23.1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胸部脊柱扭伤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S23.3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肋骨和胸骨扭伤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S23.4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胸部水平的神经和脊髓损伤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S24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胸部脊髓的震荡和水肿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S24.0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宋体" w:hAnsi="宋体" w:cs="宋体" w:hint="eastAsia"/>
                <w:color w:val="26273E"/>
                <w:kern w:val="0"/>
                <w:sz w:val="28"/>
                <w:szCs w:val="28"/>
              </w:rPr>
              <w:t> </w:t>
            </w: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胸部脊柱神经根损伤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S24.2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胸部损伤（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S20-S29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）</w:t>
            </w: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胸部周围神经损伤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S24.3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胸部交感神经损伤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S24.4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胸部血管损伤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心脏损伤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其他和未特指的胸内器官损伤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S27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创伤性气胸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S27.0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创伤性血胸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S27.1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创伤性血气胸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S27.2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肺的其他损伤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S27.3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支气管损伤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S27.4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胸部气管损伤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S27.5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胸膜损伤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S27.6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其他胸内器官损伤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S27.8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胸部挤压伤和胸的部分创伤性离断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S28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胸部挤压伤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S28.0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胸的部分创伤性离断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S28.1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胸部其他和未特指的损伤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S29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腹部、腰背部、腰椎和骨盆损伤（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S30-S39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）</w:t>
            </w: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腹部、腰背部和骨盆浅表损伤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S30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腰背部和骨盆挫伤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S30.0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腹壁挫伤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S30.1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外生殖器挫伤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S30.2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腹部、腰背部和骨盆开放性伤口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S31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腰背部和骨盆开放性伤口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S31.0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腹壁开放性伤口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S31.1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外生殖器开放性伤口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S31.2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腰部脊柱和骨盆骨折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S32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腰部椎骨骨折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S32.0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腹部、腰背部、腰椎和骨盆损伤（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S30-S39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）</w:t>
            </w: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腰部脊柱和骨盆的关节和韧带脱位、扭伤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S33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腰椎间盘创伤性破裂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S33.0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骶骨骨折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S32.1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尾骨骨折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S32.2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髂骨骨折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S32.3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髋臼骨折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S32.4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耻骨骨折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S32.5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腰椎脱位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S33.1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骶髂关节和骶尾关节的脱位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S33.2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腰部脊柱扭伤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S33.5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腰部脊柱和骨盆其他和未特指部位的扭伤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S33.7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腹部、腰背部和骨盆水平的神经和腰部脊髓损伤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S34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腰部和骶部脊柱神经根损伤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S34.2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马尾损伤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S34.3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腰骶丛损伤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S34.4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腰部、骶部和骨盆交感神经损伤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S34.5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腰部、腰背部和骨盆周围神经损伤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S34.6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腹部、腰背部和骨盆水平的血管损伤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腹内器官损伤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S36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脾损伤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S36.0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（轻度、中度、重度）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肝或胆道损伤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S36.1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（轻度、中度、重度）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胰损伤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S36.2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（轻度、中度、重度）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7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胃损伤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S36.3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（轻度、中度、重度）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小肠损伤（十二指肠加倍）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S36.4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（轻度、中度、重度）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结肠损伤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S36.5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（轻度、中度、重度）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直肠损伤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S36.6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（轻度、中度、重度）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多个腹内器官损伤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S36.7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（轻度、中度、重度）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其他腹内器官损伤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S36.8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（轻度、中度、重度）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盆腔器官损伤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S37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肾损伤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S37.0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（轻度、中度、重度）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输尿管损伤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S37.1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（轻度、中度、重度）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膀胱损伤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S37.2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（轻度、中度、重度）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尿道损伤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S37.3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（轻度、中度、重度）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卵巢损伤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S37.4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（轻度、中度、重度）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输卵管损伤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S37.5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（轻度、中度、重度）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子宫损伤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S37.6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（轻度、中度、重度）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其他盆腔器官损伤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S37.8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（轻度、中度、重度）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腹部、腰背部和骨盆的部分挤压伤和创伤性离断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S38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外生殖器挤压伤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S38.0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外生殖器创伤性离断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S38.2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腹部、腰背部和骨盆其他和未特指的损伤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S39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肩和上臂损伤（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S40-49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）</w:t>
            </w: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肩和上臂浅表损伤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S40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肩和上臂开放性伤口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S41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肩和上臂骨折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S42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锁骨骨折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S42.0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肩胛骨骨折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S42.1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肱骨上端骨折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S42.2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肱骨干骨折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S42.3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肱骨下端骨折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S42.4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肩和上臂其他部位的骨折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S42.8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肩和上臂损伤（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S40-49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）</w:t>
            </w: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肩胛带的关节和韧带脱位、扭伤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S43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肩关节脱位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S43.0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肩锁关节脱位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S43.1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胸锁关节脱位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S43.2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肩关节扭伤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S43.4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肩锁关节扭伤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S43.5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胸锁关节扭伤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S43.6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肩和上臂损伤（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S40-4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lastRenderedPageBreak/>
              <w:t>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）</w:t>
            </w: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lastRenderedPageBreak/>
              <w:t>肩和上臂水平的神经损伤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S44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上臂水平的尺神经损伤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S44.0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上臂水平的正中神经损伤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S44.1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上臂水平的桡神经损伤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S44.2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上臂水平的其他神经损伤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S44.8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肩和上臂的血管损伤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S45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肩和上臂的肌肉和肌腱损伤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S46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肩和上臂挤压伤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S47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肩和上臂创伤性离断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S48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肩关节处创伤性离断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肩和肘之间水平的创伤性离断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肩和上臂其他和未特指的损伤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S49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肘和前臂损伤（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S50-S59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）</w:t>
            </w: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前臂浅表损伤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S50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前臂开放性伤口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S51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前臂骨折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S52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尺骨上端骨折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S52.0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桡骨上端骨折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S52.1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尺骨干骨折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S52.2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桡骨干骨折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S52.3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尺骨、桡骨骨干骨折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S52.6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桡骨远端骨折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S52.5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尺骨、桡骨下端的骨折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S52.4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肘关节和韧带脱位、扭伤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S53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桡骨头脱位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S53.0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肘关节脱位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S53.1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桡侧副韧带创伤性破裂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S53.2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尺侧副韧带创伤性破裂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S53.3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肘关节扭伤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S53.4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前臂水平的神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lastRenderedPageBreak/>
              <w:t>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S54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lastRenderedPageBreak/>
              <w:t>前臂水平的尺神经损伤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S54.0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前臂水平的正中神经损伤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S54.1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前臂水平的桡神经损伤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S54.2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前臂的其他神经损伤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S54.8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前臂水平的血管损伤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S55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前臂水平的肌肉和肌腱损伤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S56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前臂挤压伤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S57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前臂创伤性离断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S58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肘离断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S58.0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肘和腕之间离断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S58.1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前臂其他和未特指的损伤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S59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腕和手损伤（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S60-S68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）</w:t>
            </w: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腕和手浅表损伤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S60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腕和手开放性伤口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S61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腕和手水平的骨折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S62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手舟骨骨折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S62.0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其他腕骨骨折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S62.1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第一掌骨骨折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S62.2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其他掌骨骨折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S62.3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拇指骨折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S62.5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其他手指骨折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S62.6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腕和手水平的关节和韧带脱位、扭伤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S63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腕关节脱位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S63.0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指关节脱位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S63.1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腕和腕关节韧带创伤性破裂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S63.3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掌指和指间关节处的手指韧带创伤性破裂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S63.4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腕关节扭伤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S63.5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手指关节扭伤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S63.6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腕和手水平的神经损伤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S64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腕和手水平的尺神经损伤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S64.0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腕和手水平的正中神经损伤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S64.1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腕和手水平的桡神经损伤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S64.2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拇指的神经损伤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S64.3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其他手指的神经损伤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S64.4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腕和手水平的其他神经损伤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S64.8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腕和手水平的血管损伤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S65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腕和手水平的肌肉和肌腱损伤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S66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腕和手挤压伤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S67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腕和手创伤性离断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S68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拇指离断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S68.0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其他单个手指离断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S68.1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多个手指离断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S68.2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手指伴有腕和手其他部分的创伤性离断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S68.3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腕关节离断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S68.4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（手指离断再植术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髋和大腿损伤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(S70-S78)</w:t>
            </w: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髋和大腿浅表损伤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S70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髋和大腿开放性伤口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S71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股骨骨折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S72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股骨颈骨折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S72.0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经大转子骨折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S72.1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7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转子下骨折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S72.2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7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股骨干骨折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S72.3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7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股骨多发性骨折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S72.7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髋的关节和韧带脱位、扭伤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S73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髋脱位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S73.0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髋扭伤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S73.1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髋和大腿水平的神经损伤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S74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髋和大腿损伤（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S70-S78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）</w:t>
            </w: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髋和大腿水平的血管损伤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S75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髋和大腿肌肉和肌腱损伤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S76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髋和大腿挤压伤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S77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髋和大腿创伤性离断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S78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膝和小腿损伤（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S80-S88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）</w:t>
            </w: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小腿浅表损伤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S80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小腿开放性伤口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S81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小腿骨折，包括踝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S82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髌骨骨折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S82.0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胫骨上端骨折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S82.1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个月　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胫骨骨干骨折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S82.2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胫骨下端骨折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S82.3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腓骨骨折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S82.4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个月　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内踝骨折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S82.5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外踝骨折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S82.6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小腿多发性骨折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S82.7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膝关节和韧带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lastRenderedPageBreak/>
              <w:t>脱位、扭伤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S83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lastRenderedPageBreak/>
              <w:t>髌骨脱位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S83.0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膝关节脱位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S83.1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半月板撕裂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S83.2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膝关节和韧带脱位、扭伤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S83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膝关节软骨撕裂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S83.3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膝关节多发性损伤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S83.7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小腿水平的神经损伤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S84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小腿水平的血管损伤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S85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小腿水平的肌肉和肌健损伤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S86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小腿挤压伤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S87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小腿创伤离断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S88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膝离断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S88.0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膝和踝之间的离断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S88.1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踝和足损伤（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S90-S99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）</w:t>
            </w: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踝和足浅表损伤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S90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踝和足开放性伤口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S91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足骨折，（除外踝）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S92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跟骨骨折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S92.0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距骨骨折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S92.1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其他跗骨骨折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S92.2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跖骨骨折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S92.3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▲趾骨折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S92.4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其他趾骨折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S92.5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足多发性骨折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S92.7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踝和足水平的关节和韧带脱位、扭伤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S93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踝关节脱位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S93.0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足趾脱位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S93.1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踝和足水平的韧带破裂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S93.2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足的其他部位脱位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S93.3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踝扭伤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S93.4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足趾扭伤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S93.5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踝和足损伤（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S90-S99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）</w:t>
            </w: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踝和足水平的神经损伤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S94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足底外侧神经损伤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S94.0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足底内侧神经损伤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S94.1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踝和足水平的腓深神经损伤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S94.2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踝和足水平的皮感觉神经损伤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S94.3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踝和足水平的多神经损伤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S94.7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踝和足水平的其他神经损伤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S94.8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踝和足水平的血管损伤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S95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踝和足水平的肌肉和肌健损伤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S96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踝和足挤压伤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S97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踝和足创伤性离断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S98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累及身体多个部位的损伤（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T00-T07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）</w:t>
            </w: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累及身体多个部位的浅表损伤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T00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头和颈的浅表损伤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T00.0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胸并伴有腹、下背和骨盆的浅表损伤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T00.1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上肢多个部位的浅表损伤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T00.2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下肢多个部位的浅表损伤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T00.3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上肢和下肢多个部位的浅表损伤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T00.4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其他复合部位的浅表损伤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T00.8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累及身体多个部位的开放性伤口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T01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头和颈的开放性伤口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T01.0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胸并伴有腹、下背和骨盆的开放性伤口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T01.1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上肢多个部位的开放性伤口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T01.2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下肢多个部位的开放性伤口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T01.3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上肢和下肢多个部位的开放性伤口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T01.4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其他复合部位的开放性伤口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T01.8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累及身体多个部位的骨折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T02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头和颈的骨折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T02.0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胸并伴有腹、下背和骨盆的骨折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T02.1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上肢多个部位的骨折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T02.2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下肢多个部位的骨折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T02.3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上肢和下肢多个部位的骨折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T02.4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其他复合部位的骨折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T02.8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累及身体多个部位的脱位、扭伤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T03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头和颈的脱位、扭伤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T03.0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胸并伴有腹、下背和骨盆的脱位、扭伤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T03.1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 </w:t>
            </w: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上肢多个部位的脱位、扭伤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T03.2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 </w:t>
            </w: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下肢多个部位的脱位、扭伤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T03.3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累及身体多个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lastRenderedPageBreak/>
              <w:t>部位的损伤（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T00-T07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）</w:t>
            </w: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上肢和下肢多个部位的脱位、扭伤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T03.4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其他复合部位的脱位、扭伤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T03.8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累及身体多个部位的挤压伤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T04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头和颈的挤压伤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T04.0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胸并伴有腹、腰背部和骨盆的挤压伤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T04.1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上肢多个部位的挤压伤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T04.2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下肢多个部位的挤压伤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T04.3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上肢和下肢多个部位的挤压伤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T04.4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胸并伴有腹、下背和骨盆及四肢的挤压伤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T04.7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其他复合部位的挤压伤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T04.8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累及身体多个部位的损伤（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T00-T07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）</w:t>
            </w: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累及身体多个部位的创伤性离断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T05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双手创伤性离断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T05.0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一只手和另一臂创伤性离断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T05.1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双臂创伤性离断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T05.2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双足创伤性离断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T05.3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一只足和另一腿创伤性离断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T05.4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双小腿创伤性离断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T05.5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上肢和下肢任何组织创伤性离断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T05.6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7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躯干、四肢或身体未特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lastRenderedPageBreak/>
              <w:t>指部位的损伤（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T08-T14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）</w:t>
            </w: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lastRenderedPageBreak/>
              <w:t>脊柱骨折，水平未特指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脊柱和躯干的其他损伤，水平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lastRenderedPageBreak/>
              <w:t>未特指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T09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lastRenderedPageBreak/>
              <w:t>躯干浅表损伤，水平未特指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T09.0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躯干开放性伤口，水平未特指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T09.1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躯干未特指关节和韧带的脱位、扭伤和劳损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T09.2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脊髓损伤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T09.3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躯干未特指神经、脊神经根和神经丛损伤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T09.4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躯干未特指肌肉和肌腱损伤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T09.5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躯干创伤性离断，水平未特指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T09.6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上肢骨折，水平未特指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T10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上肢的其他损伤，水平未特指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T11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上肢浅表损伤，水平未特指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T11.0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上肢开放性伤口，水平未特指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T11.1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上肢未特指关节和韧带的脱位、扭伤和劳损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T11.2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上肢未特指神经的损伤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T11.3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上肢未特指血管的损伤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T11.4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上肢未特指肌肉和肌腱的损伤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T11.5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上肢创伤性离断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T11.6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下肢骨折，水平未特指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T12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下肢的其他损伤，水平未特指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T13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下肢浅表损伤，水平未特指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T13.0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下肢开放性伤口，水平未特指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T13.1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下肢未特指关节和韧带的脱位、扭伤和劳损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T13.2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下肢未特指神经的损伤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T13.3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下肢未特指血管的损伤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T13.4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下肢未特指肌肉和肌腱的损伤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T13.5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下肢创伤性离断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T13.6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通过自然腔口进入异物的效应（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T15-T19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）</w:t>
            </w: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外眼异物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T15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角膜异物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T15.0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（浅层，深层）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个周，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结膜囊异物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T15.1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外眼其他和多处部位内异物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T15.8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耳内异物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T16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呼吸道内异物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T17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鼻窦内异物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T17.0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鼻孔内异物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T17.1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咽内异物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T17.2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喉内异物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T17.3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气管内异物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T17.4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支气管内异物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T17.5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呼吸道其他和多处部位内异物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T17.8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烧伤和腐蚀伤（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T20-T32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）</w:t>
            </w: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头和颈烧伤和腐蚀伤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T20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一度烧伤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T20.1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二度烧伤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T20.2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（浅二度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深二度）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T20.3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一度腐蚀伤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T20.5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二度腐蚀伤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T20.6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（浅二度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深二度）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T20.7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躯干烧伤和腐蚀伤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T21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一度烧伤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T21.1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二度烧伤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T21.2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（浅二度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深二度）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T21.3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一度腐蚀伤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T21.5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二度腐蚀伤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T21.6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（浅二度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深二度）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T21.7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肩和上肢烧伤和腐蚀伤，（除外腕和手）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T22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一度烧伤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T22.1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二度烧伤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T22.2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（浅二度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深二度）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T22.3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一度腐蚀伤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T22.5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二度腐蚀伤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T22.6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（浅二度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深二度）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T22.7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腕和手烧伤和腐蚀伤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T23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一度烧伤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T23.1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二度烧伤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T23.2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（浅二度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深二度）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 </w:t>
            </w: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T23.3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烧伤和腐蚀伤（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T20-T32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）</w:t>
            </w: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腕和手烧伤和腐蚀伤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T23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一度腐蚀伤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T23.5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二度腐蚀伤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T23.6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（浅二度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深二度）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T23.7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髋和下肢烧伤和腐蚀伤，（除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lastRenderedPageBreak/>
              <w:t>外踝和足）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T24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lastRenderedPageBreak/>
              <w:t>一度烧伤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T24.1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二度烧伤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T24.2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（浅二度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深二度）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T24.3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一度腐蚀伤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T24.5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二度腐蚀伤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T24.6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（浅二度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深二度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T24.7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踝和足烧伤和腐蚀伤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T25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一度烧伤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T25.1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二度烧伤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T25.2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（浅二度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深二度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T25.3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一度腐蚀伤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T25.5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二度腐蚀伤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T25.6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（浅二度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深二度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T25.7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限于眼和附器的烧伤和腐蚀伤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T26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眼睑和眼周区烧伤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T26.0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（浅二度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深二度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角膜和结膜囊烧伤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T26.1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烧伤，伴有眼球破裂和破坏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T26.2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眼睑和眼周区腐蚀伤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T26.5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（浅二度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深二度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角膜和结膜囊腐蚀伤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T26.6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腐蚀伤，伴有眼球破裂和破坏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T26.7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烧伤和腐蚀伤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lastRenderedPageBreak/>
              <w:t>（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T20-T32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）</w:t>
            </w: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lastRenderedPageBreak/>
              <w:t>呼吸道烧伤和腐蚀伤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T27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喉和气管烧伤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T27.0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（轻度，中度，重度）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呼吸道其他部位的烧伤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T27.2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（轻度，中度，重度）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喉和气管腐蚀伤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T27.4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（轻度，中度，重度）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呼吸道其他部位腐蚀伤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T27.6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（轻度，中度，重度）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其他内部器官的烧伤和腐蚀伤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T28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口和咽烧伤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T28.0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食管烧伤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T28.1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消化道其他部位烧伤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T28.2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泌尿生殖器官烧伤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T28.3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口和咽腐蚀伤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T28.5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食管腐蚀伤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T28.6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消化道其他部位腐蚀伤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T28.7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泌尿生殖器官内腐蚀伤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T28.8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身体多个部位的烧伤和腐蚀伤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T29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一度烧伤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T29.1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二度烧伤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T29.2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（浅二度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深二度）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T29.3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一度腐蚀伤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T29.5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二度腐蚀伤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T29.6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（浅二度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深二度）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T29.7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烧伤和腐蚀伤，身体部位未特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lastRenderedPageBreak/>
              <w:t>指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T30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lastRenderedPageBreak/>
              <w:t>一度烧伤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T30.1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二度烧伤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T30.2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（浅二度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深二度）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T30.3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烧伤和腐蚀伤，身体部位未特指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T30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一度腐蚀伤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T30.5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二度腐蚀伤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T30.6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（浅二度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深二度）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T30.7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根据体表累及范围分类的烧伤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T31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面积少于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10%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的烧伤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T31.0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（一度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浅、深二度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, 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10%-19%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的烧伤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T31.1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（一度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浅、深二度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20%-29%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的烧伤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T31.2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（一度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浅、深二度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30%-39%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的烧伤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T31.3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（一度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浅、深二度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7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40%-49%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的烧伤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T31.4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（一度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浅、深二度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50%-59%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的烧伤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T31.5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（一度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浅、深二度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60%-69%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的烧伤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T31.6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（一度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浅、深二度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70%-79%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的烧伤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T31.7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（一度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浅、深二度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80%-89%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的烧伤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T31.8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（一度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浅、深二度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90%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或更多的烧伤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T31.9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（一度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浅、深二度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烧伤和腐蚀伤（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T20-T32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）</w:t>
            </w:r>
          </w:p>
        </w:tc>
        <w:tc>
          <w:tcPr>
            <w:tcW w:w="1952" w:type="dxa"/>
            <w:vMerge w:val="restart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根据体表累及范围分类的腐蚀伤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T32</w:t>
            </w: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面积少于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10%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的腐蚀伤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T32.0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（一度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浅、深二度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10%-19%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的腐蚀伤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T32.1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（一度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浅、深二度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20%-29%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的腐蚀伤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T32.2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（一度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浅、深二度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30%-39%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的腐蚀伤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T32.3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（一度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浅、深二度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7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40%-49%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的腐蚀伤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T32.4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（一度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浅、深二度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50%-59%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的腐蚀伤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T32.5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（一度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浅、深二度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60%-69%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的腐蚀伤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T32.6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（一度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浅、深二度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70%-79%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的腐蚀伤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T32.7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（一度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浅、深二度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80%-89%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的腐蚀伤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T32.8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（一度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浅、深二度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Merge/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266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90%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或更多的腐蚀伤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T32.9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（一度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,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浅、深二度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, 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三度）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，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Header/>
          <w:tblCellSpacing w:w="0" w:type="dxa"/>
          <w:jc w:val="center"/>
        </w:trPr>
        <w:tc>
          <w:tcPr>
            <w:tcW w:w="990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lastRenderedPageBreak/>
              <w:t>冻伤（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T33- T35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）</w:t>
            </w:r>
          </w:p>
        </w:tc>
        <w:tc>
          <w:tcPr>
            <w:tcW w:w="6218" w:type="dxa"/>
            <w:gridSpan w:val="2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冻伤的停工留薪期按冻伤程度及面积对应于烧伤程度及面积确定　</w:t>
            </w:r>
          </w:p>
        </w:tc>
        <w:tc>
          <w:tcPr>
            <w:tcW w:w="1282" w:type="dxa"/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 </w:t>
            </w:r>
          </w:p>
        </w:tc>
      </w:tr>
    </w:tbl>
    <w:p w:rsidR="00EF0A2C" w:rsidRPr="00591DA4" w:rsidRDefault="00DB214C">
      <w:pPr>
        <w:widowControl/>
        <w:spacing w:before="100" w:beforeAutospacing="1" w:after="100" w:afterAutospacing="1" w:line="360" w:lineRule="auto"/>
        <w:jc w:val="center"/>
        <w:rPr>
          <w:rFonts w:ascii="仿宋_GB2312" w:hAnsi="宋体" w:cs="宋体" w:hint="eastAsia"/>
          <w:color w:val="1A181B"/>
          <w:kern w:val="0"/>
          <w:sz w:val="28"/>
          <w:szCs w:val="28"/>
        </w:rPr>
      </w:pPr>
      <w:r w:rsidRPr="00591DA4">
        <w:rPr>
          <w:rFonts w:ascii="仿宋_GB2312" w:hAnsi="宋体" w:cs="宋体" w:hint="eastAsia"/>
          <w:b/>
          <w:bCs/>
          <w:color w:val="1A181B"/>
          <w:kern w:val="0"/>
          <w:sz w:val="28"/>
          <w:szCs w:val="28"/>
        </w:rPr>
        <w:t> </w:t>
      </w:r>
    </w:p>
    <w:p w:rsidR="00EF0A2C" w:rsidRPr="00591DA4" w:rsidRDefault="00DB214C">
      <w:pPr>
        <w:widowControl/>
        <w:spacing w:before="100" w:beforeAutospacing="1" w:after="100" w:afterAutospacing="1" w:line="360" w:lineRule="auto"/>
        <w:jc w:val="center"/>
        <w:rPr>
          <w:rFonts w:ascii="仿宋_GB2312" w:hAnsi="宋体" w:cs="宋体" w:hint="eastAsia"/>
          <w:color w:val="1A181B"/>
          <w:kern w:val="0"/>
          <w:sz w:val="28"/>
          <w:szCs w:val="28"/>
        </w:rPr>
      </w:pPr>
      <w:r w:rsidRPr="00591DA4">
        <w:rPr>
          <w:rFonts w:ascii="仿宋_GB2312" w:hAnsi="宋体" w:cs="宋体" w:hint="eastAsia"/>
          <w:b/>
          <w:bCs/>
          <w:color w:val="1A181B"/>
          <w:kern w:val="0"/>
          <w:sz w:val="28"/>
          <w:szCs w:val="28"/>
        </w:rPr>
        <w:t> </w:t>
      </w:r>
    </w:p>
    <w:p w:rsidR="00EF0A2C" w:rsidRPr="00591DA4" w:rsidRDefault="00DB214C">
      <w:pPr>
        <w:widowControl/>
        <w:spacing w:before="100" w:beforeAutospacing="1" w:after="100" w:afterAutospacing="1" w:line="360" w:lineRule="auto"/>
        <w:jc w:val="center"/>
        <w:rPr>
          <w:rFonts w:ascii="仿宋_GB2312" w:hAnsi="宋体" w:cs="宋体" w:hint="eastAsia"/>
          <w:color w:val="1A181B"/>
          <w:kern w:val="0"/>
          <w:sz w:val="28"/>
          <w:szCs w:val="28"/>
        </w:rPr>
      </w:pPr>
      <w:r w:rsidRPr="00591DA4">
        <w:rPr>
          <w:rFonts w:ascii="仿宋_GB2312" w:hAnsi="宋体" w:cs="宋体" w:hint="eastAsia"/>
          <w:b/>
          <w:bCs/>
          <w:color w:val="1A181B"/>
          <w:kern w:val="0"/>
          <w:sz w:val="28"/>
          <w:szCs w:val="28"/>
        </w:rPr>
        <w:t>陕西省工伤职工停工留薪期分类目录（职业病）</w:t>
      </w:r>
    </w:p>
    <w:tbl>
      <w:tblPr>
        <w:tblW w:w="7965" w:type="dxa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2055"/>
        <w:gridCol w:w="2490"/>
        <w:gridCol w:w="720"/>
        <w:gridCol w:w="1965"/>
      </w:tblGrid>
      <w:tr w:rsidR="00EF0A2C" w:rsidRPr="00591DA4">
        <w:trPr>
          <w:tblCellSpacing w:w="0" w:type="dxa"/>
          <w:jc w:val="center"/>
        </w:trPr>
        <w:tc>
          <w:tcPr>
            <w:tcW w:w="6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职业病种类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停工留薪期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27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尘肺合并症</w:t>
            </w:r>
          </w:p>
        </w:tc>
        <w:tc>
          <w:tcPr>
            <w:tcW w:w="3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尘肺合并感染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27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尘肺合并脏器功能不全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27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尘肺合并肿瘤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疗程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27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尘肺合并活动性肺结核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27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康复性治疗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疗程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27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放射性疾病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外照射慢性放射性病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一度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27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二度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27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放射性肿瘤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疗程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中毒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铅及其化合物中毒（不包括四乙基铅）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急性铅中毒</w:t>
            </w:r>
          </w:p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慢性铅中毒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中度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汞及其化合物中毒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急性汞中毒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中度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个月（不含合并肾衰）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慢性汞中毒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中度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锰及其化合物中毒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慢性锰中毒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镉及其化合物中毒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急性镉中毒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慢性镉中毒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铍病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急性铍中毒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慢性铍中毒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铊及其化合物中毒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急性铊中毒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慢性铊中毒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钡及其化合物中毒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急性钡中毒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中度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钒及其化合物中毒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急性钒中毒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磷及其化合物中毒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急性磷中毒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中度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砷及其化合物中毒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慢性砷中毒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砷化氢中毒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急性砷化氢中毒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个月（不含溶血肾衰）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氯气中毒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急性氯气中毒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中度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甲醇中毒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急性甲醇中毒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个月（不含视神经损害）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二氧化硫中毒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急性二氧化硫中毒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中度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光气中毒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急性光气中毒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中度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氨气中毒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急性氨气中毒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中度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偏二甲基胼中毒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急性偏二甲基肼中毒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氮氧化合物中毒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急性氮氧化合物中毒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中度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一氧化碳中毒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急性一氧化碳中毒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个月（不含高压氧治疗）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8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个月（不含脑部损伤）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二硫化碳中毒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慢性二硫化碳中毒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磷化氢、磷化锌、磷化铝中毒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急性磷化氢中毒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lastRenderedPageBreak/>
              <w:t>中毒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氰及腈类化合物中毒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急性丙烯腈中毒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四乙基铅中毒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急性四乙基铅中毒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有机锡中毒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急性三烷基锡中毒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中度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羰基镍中毒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急性羰基镍中毒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中度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苯中毒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急性苯中毒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慢性苯中毒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中度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甲苯中毒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急性甲苯中毒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慢性甲苯中毒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中度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二甲苯中毒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急性二甲苯中毒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慢性二甲苯中毒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中度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正乙烷中毒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慢性正乙烷中毒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汽油中毒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急性溶剂汽油中毒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慢性溶剂汽油中毒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中度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一甲胺中毒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急性一甲胺中毒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中度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有机氟聚合物中毒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急性有机氟中毒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中度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二氯乙烷中毒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、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2-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氯乙烷中毒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四氯化碳中毒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急性四氯化碳中毒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氯乙烯中毒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急性氯乙烯中毒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慢性氯乙烯中毒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中度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三氯乙烯中毒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急性三氯乙烯中毒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氯丙烯中毒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慢性氯丙烯中毒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氯丁二烯中毒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急性氯丁二烯中毒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慢性氯丁二烯中毒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苯胺类中毒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苯的氨基硝基化合物中毒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中度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三硝基甲苯中毒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慢性三硝基甲苯中毒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中度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酚中毒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急性酚中毒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五氯酚（钠）中毒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急性五氯酚（钠）中毒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甲醛中毒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急性甲醛中毒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中度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硫酸二甲酯中毒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急性硫酸二甲酯中毒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中度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4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丙烯酰胺中毒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慢性丙烯酰胺中毒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中毒</w:t>
            </w: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中度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6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二甲基甲酰胺中毒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急性二甲基甲酰胺中毒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个月　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中度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有机磷类中毒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急性有机磷类中毒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中度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氨基甲酸酯类中毒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急性氨基甲酸酯类中毒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杀虫脒中毒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急性杀虫脒中毒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中度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个月（不含脑部损害）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溴甲烷中毒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急性溴甲烷中毒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个月（不含脑部损害）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5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拟除虫菊酯类中毒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54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职业性皮肤病</w:t>
            </w:r>
          </w:p>
        </w:tc>
        <w:tc>
          <w:tcPr>
            <w:tcW w:w="45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化学性皮肤灼伤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54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中度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54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职业性眼病</w:t>
            </w:r>
          </w:p>
        </w:tc>
        <w:tc>
          <w:tcPr>
            <w:tcW w:w="45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化学性眼部灼伤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54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中度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54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9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5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电光性眼炎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0.5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54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5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职业性白内障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54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中度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54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3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职业性肿瘤</w:t>
            </w:r>
          </w:p>
        </w:tc>
        <w:tc>
          <w:tcPr>
            <w:tcW w:w="4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 xml:space="preserve">　膀胱癌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b/>
                <w:bCs/>
                <w:color w:val="26273E"/>
                <w:kern w:val="0"/>
                <w:sz w:val="28"/>
                <w:szCs w:val="28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肝血管肉瘤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b/>
                <w:bCs/>
                <w:color w:val="26273E"/>
                <w:kern w:val="0"/>
                <w:sz w:val="28"/>
                <w:szCs w:val="28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lastRenderedPageBreak/>
              <w:t>其他职业病</w:t>
            </w:r>
          </w:p>
        </w:tc>
        <w:tc>
          <w:tcPr>
            <w:tcW w:w="45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职业性哮喘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54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5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职业性急性变态反应性肺泡炎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轻度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1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  <w:tr w:rsidR="00EF0A2C" w:rsidRPr="00591DA4">
        <w:trPr>
          <w:tblCellSpacing w:w="0" w:type="dxa"/>
          <w:jc w:val="center"/>
        </w:trPr>
        <w:tc>
          <w:tcPr>
            <w:tcW w:w="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454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EF0A2C">
            <w:pPr>
              <w:widowControl/>
              <w:jc w:val="left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重度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2C" w:rsidRPr="00591DA4" w:rsidRDefault="00DB21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</w:pP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2</w:t>
            </w:r>
            <w:r w:rsidRPr="00591DA4">
              <w:rPr>
                <w:rFonts w:ascii="仿宋_GB2312" w:hAnsi="宋体" w:cs="宋体" w:hint="eastAsia"/>
                <w:color w:val="26273E"/>
                <w:kern w:val="0"/>
                <w:sz w:val="28"/>
                <w:szCs w:val="28"/>
              </w:rPr>
              <w:t>个月</w:t>
            </w:r>
          </w:p>
        </w:tc>
      </w:tr>
    </w:tbl>
    <w:p w:rsidR="00EF0A2C" w:rsidRPr="00591DA4" w:rsidRDefault="00EF0A2C">
      <w:pPr>
        <w:rPr>
          <w:rFonts w:ascii="仿宋_GB2312" w:hint="eastAsia"/>
          <w:sz w:val="28"/>
          <w:szCs w:val="28"/>
        </w:rPr>
      </w:pPr>
    </w:p>
    <w:sectPr w:rsidR="00EF0A2C" w:rsidRPr="00591DA4" w:rsidSect="00EF0A2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14C" w:rsidRDefault="00DB214C" w:rsidP="00EF0A2C">
      <w:r>
        <w:separator/>
      </w:r>
    </w:p>
  </w:endnote>
  <w:endnote w:type="continuationSeparator" w:id="0">
    <w:p w:rsidR="00DB214C" w:rsidRDefault="00DB214C" w:rsidP="00EF0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14C" w:rsidRDefault="00DB214C" w:rsidP="00EF0A2C">
      <w:r>
        <w:separator/>
      </w:r>
    </w:p>
  </w:footnote>
  <w:footnote w:type="continuationSeparator" w:id="0">
    <w:p w:rsidR="00DB214C" w:rsidRDefault="00DB214C" w:rsidP="00EF0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A2C" w:rsidRDefault="00EF0A2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A2C"/>
    <w:rsid w:val="00591DA4"/>
    <w:rsid w:val="00DB214C"/>
    <w:rsid w:val="00EF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F0A2C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F0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EF0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2311</Words>
  <Characters>13177</Characters>
  <Application>Microsoft Office Word</Application>
  <DocSecurity>0</DocSecurity>
  <Lines>109</Lines>
  <Paragraphs>30</Paragraphs>
  <ScaleCrop>false</ScaleCrop>
  <Company>CHINA</Company>
  <LinksUpToDate>false</LinksUpToDate>
  <CharactersWithSpaces>15458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陕西省工伤职工停工留薪期管理暂行规定</dc:title>
  <dc:creator>USER</dc:creator>
  <cp:lastModifiedBy>lenovo</cp:lastModifiedBy>
  <cp:revision>3</cp:revision>
  <dcterms:created xsi:type="dcterms:W3CDTF">2011-12-12T13:46:00Z</dcterms:created>
  <dcterms:modified xsi:type="dcterms:W3CDTF">2015-08-07T09:26:00Z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